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22855" cy="1963099"/>
            <wp:effectExtent b="0" l="0" r="0" t="0"/>
            <wp:docPr descr="MY COMPUTER:Users:victoriapurman:Desktop:Copy of WSA017_LaunchProducts_Logo_FA-Trans-01.png" id="1" name="image1.png"/>
            <a:graphic>
              <a:graphicData uri="http://schemas.openxmlformats.org/drawingml/2006/picture">
                <pic:pic>
                  <pic:nvPicPr>
                    <pic:cNvPr descr="MY COMPUTER:Users:victoriapurman:Desktop:Copy of WSA017_LaunchProducts_Logo_FA-Trans-01.png" id="0" name="image1.png"/>
                    <pic:cNvPicPr preferRelativeResize="0"/>
                  </pic:nvPicPr>
                  <pic:blipFill>
                    <a:blip r:embed="rId6"/>
                    <a:srcRect b="33" l="0" r="0" t="33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963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Board Nomination Form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Name: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Preferred name (if different from legal name):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 (this will not be shared):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Preferred contact phone number (this will not be shared):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nhxgej9zaplu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long have you been a member of Writers SA?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your current occupation?: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list any relevant previous occupations: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you have any previous Board experience? If so, please list the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organisations and position you held: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Writers SA is seeking to fill key skills priorities on the Board in 202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Please select which skills you will contribute, and tell us about your experience: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Accounting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Finance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Fundraising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Philanthropy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Writers SA’s Annual General Meeting will be held online via Zoom. If there are more nominations than Board positions available, there will be a vote.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assist members in voting, please tell us in 100 words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why you want to join the Writers SA Board of Management, and what your contribution will be to the organisation. Please be specific about your experience, skills and interest in a governance position.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will be posted on the voting site as is.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8300"/>
        <w:tblGridChange w:id="0">
          <w:tblGrid>
            <w:gridCol w:w="8300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Board of Management nominee statement (100 words max.)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40" w:top="851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mbr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